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77" w:rsidRDefault="00870077" w:rsidP="00870077">
      <w:pPr>
        <w:spacing w:line="590" w:lineRule="exact"/>
        <w:jc w:val="left"/>
        <w:rPr>
          <w:rFonts w:ascii="方正黑体_GBK" w:eastAsia="方正黑体_GBK" w:hAnsi="方正仿宋_GBK"/>
          <w:sz w:val="32"/>
          <w:szCs w:val="32"/>
        </w:rPr>
      </w:pPr>
      <w:r>
        <w:rPr>
          <w:rFonts w:ascii="方正黑体_GBK" w:eastAsia="方正黑体_GBK" w:hAnsi="方正仿宋_GBK" w:hint="eastAsia"/>
          <w:sz w:val="32"/>
          <w:szCs w:val="32"/>
        </w:rPr>
        <w:t>附件3：</w:t>
      </w:r>
    </w:p>
    <w:p w:rsidR="00870077" w:rsidRDefault="00870077" w:rsidP="00870077">
      <w:pPr>
        <w:spacing w:line="590" w:lineRule="exact"/>
        <w:jc w:val="center"/>
        <w:rPr>
          <w:rFonts w:ascii="黑体" w:eastAsia="黑体" w:hAnsi="黑体" w:cs="方正仿宋_GBK" w:hint="eastAsia"/>
          <w:sz w:val="44"/>
          <w:szCs w:val="44"/>
        </w:rPr>
      </w:pPr>
      <w:r>
        <w:rPr>
          <w:rFonts w:ascii="黑体" w:eastAsia="黑体" w:hAnsi="黑体" w:cs="方正仿宋_GBK" w:hint="eastAsia"/>
          <w:sz w:val="44"/>
          <w:szCs w:val="44"/>
        </w:rPr>
        <w:t>学员报名回执（废水处理工）</w:t>
      </w:r>
    </w:p>
    <w:p w:rsidR="00870077" w:rsidRDefault="00870077" w:rsidP="00870077">
      <w:pPr>
        <w:spacing w:line="590" w:lineRule="exact"/>
        <w:jc w:val="center"/>
        <w:rPr>
          <w:rFonts w:ascii="黑体" w:eastAsia="黑体" w:hAnsi="黑体" w:cs="方正仿宋_GBK" w:hint="eastAsia"/>
          <w:sz w:val="44"/>
          <w:szCs w:val="44"/>
        </w:rPr>
      </w:pPr>
    </w:p>
    <w:p w:rsidR="00870077" w:rsidRDefault="00870077" w:rsidP="00870077">
      <w:pPr>
        <w:spacing w:line="240" w:lineRule="exact"/>
        <w:rPr>
          <w:rFonts w:hint="eastAsia"/>
          <w:sz w:val="24"/>
        </w:rPr>
      </w:pPr>
      <w:r>
        <w:rPr>
          <w:rFonts w:hint="eastAsia"/>
          <w:sz w:val="24"/>
        </w:rPr>
        <w:t>填报单位：</w:t>
      </w:r>
      <w:r>
        <w:rPr>
          <w:sz w:val="24"/>
        </w:rPr>
        <w:t xml:space="preserve">                                </w:t>
      </w:r>
      <w:r>
        <w:rPr>
          <w:rFonts w:hint="eastAsia"/>
          <w:sz w:val="24"/>
        </w:rPr>
        <w:t>负责人：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联系电话（手机）：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>填表时间：</w:t>
      </w:r>
    </w:p>
    <w:tbl>
      <w:tblPr>
        <w:tblW w:w="1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905"/>
        <w:gridCol w:w="566"/>
        <w:gridCol w:w="1358"/>
        <w:gridCol w:w="2885"/>
        <w:gridCol w:w="1924"/>
        <w:gridCol w:w="2320"/>
        <w:gridCol w:w="1980"/>
        <w:gridCol w:w="1980"/>
      </w:tblGrid>
      <w:tr w:rsidR="00870077" w:rsidTr="00870077">
        <w:trPr>
          <w:trHeight w:val="13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（高中、中等专业学校、职高、大学专科和专科学校、大学本科、研究生）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联系电话（手机）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77" w:rsidRDefault="00870077">
            <w:pPr>
              <w:spacing w:line="14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证书寄送地址</w:t>
            </w:r>
          </w:p>
        </w:tc>
      </w:tr>
      <w:tr w:rsidR="00870077" w:rsidTr="00870077">
        <w:trPr>
          <w:trHeight w:val="4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870077" w:rsidTr="00870077">
        <w:trPr>
          <w:trHeight w:val="4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870077" w:rsidTr="00870077">
        <w:trPr>
          <w:trHeight w:val="4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870077" w:rsidTr="00870077">
        <w:trPr>
          <w:trHeight w:val="44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870077" w:rsidTr="00870077">
        <w:trPr>
          <w:trHeight w:val="4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870077" w:rsidTr="00870077">
        <w:trPr>
          <w:trHeight w:val="43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870077" w:rsidTr="00870077">
        <w:trPr>
          <w:trHeight w:val="4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870077" w:rsidTr="00870077">
        <w:trPr>
          <w:trHeight w:val="4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7" w:rsidRDefault="00870077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870077" w:rsidRDefault="00870077" w:rsidP="00870077">
      <w:pPr>
        <w:spacing w:line="240" w:lineRule="exact"/>
        <w:rPr>
          <w:b/>
          <w:sz w:val="24"/>
        </w:rPr>
      </w:pPr>
      <w:r>
        <w:rPr>
          <w:rFonts w:hint="eastAsia"/>
          <w:b/>
          <w:sz w:val="24"/>
        </w:rPr>
        <w:t>表格可在江苏省环保厅官网公告通知栏下载</w:t>
      </w:r>
      <w:r>
        <w:rPr>
          <w:b/>
          <w:sz w:val="24"/>
        </w:rPr>
        <w:t>(</w:t>
      </w:r>
      <w:r>
        <w:rPr>
          <w:rFonts w:hint="eastAsia"/>
          <w:b/>
          <w:sz w:val="24"/>
        </w:rPr>
        <w:t>网址：</w:t>
      </w:r>
      <w:r>
        <w:rPr>
          <w:b/>
          <w:sz w:val="24"/>
        </w:rPr>
        <w:t>http://hbt.jiangsu.gov.cn/col/col1571/index.html)</w:t>
      </w:r>
    </w:p>
    <w:p w:rsidR="00E70075" w:rsidRPr="00870077" w:rsidRDefault="00E70075"/>
    <w:sectPr w:rsidR="00E70075" w:rsidRPr="00870077" w:rsidSect="008700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075" w:rsidRDefault="00E70075" w:rsidP="00870077">
      <w:r>
        <w:separator/>
      </w:r>
    </w:p>
  </w:endnote>
  <w:endnote w:type="continuationSeparator" w:id="1">
    <w:p w:rsidR="00E70075" w:rsidRDefault="00E70075" w:rsidP="00870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075" w:rsidRDefault="00E70075" w:rsidP="00870077">
      <w:r>
        <w:separator/>
      </w:r>
    </w:p>
  </w:footnote>
  <w:footnote w:type="continuationSeparator" w:id="1">
    <w:p w:rsidR="00E70075" w:rsidRDefault="00E70075" w:rsidP="00870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077"/>
    <w:rsid w:val="00870077"/>
    <w:rsid w:val="00E7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正文-Z"/>
    <w:qFormat/>
    <w:rsid w:val="008700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0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0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00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2018-10-19T09:48:00Z</dcterms:created>
  <dcterms:modified xsi:type="dcterms:W3CDTF">2018-10-19T09:48:00Z</dcterms:modified>
</cp:coreProperties>
</file>